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16"/>
        <w:gridCol w:w="900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537022" w:rsidRPr="00021AE6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021AE6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021AE6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021AE6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021AE6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021AE6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021AE6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35EC7FE2" w:rsidR="005C530D" w:rsidRPr="00021AE6" w:rsidRDefault="008D6C1F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SW-D611-11</w:t>
            </w:r>
          </w:p>
        </w:tc>
      </w:tr>
      <w:tr w:rsidR="00537022" w:rsidRPr="00021AE6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021AE6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537022" w:rsidRPr="00021AE6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021AE6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021AE6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021AE6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021AE6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021AE6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021AE6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021AE6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2614EA" w:rsidRPr="00021AE6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7B0C9F9B" w:rsidR="002614EA" w:rsidRPr="00021AE6" w:rsidRDefault="002614EA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</w:rPr>
              <w:t>GIS dan Penginderaan Jauh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7C340453" w:rsidR="002614EA" w:rsidRPr="00021AE6" w:rsidRDefault="002614EA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21D06120402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668A6C90" w:rsidR="002614EA" w:rsidRPr="00021AE6" w:rsidRDefault="002614EA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Teknolog</w:t>
            </w: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</w:rPr>
              <w:t xml:space="preserve"> Informasi dan Komunikasi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2614EA" w:rsidRPr="00021AE6" w:rsidRDefault="002614EA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2614EA" w:rsidRPr="00021AE6" w:rsidRDefault="002614EA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5FF6B77E" w:rsidR="002614EA" w:rsidRPr="00021AE6" w:rsidRDefault="00B157DA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2614EA" w:rsidRPr="00021AE6" w:rsidRDefault="002614EA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noProof/>
                <w:color w:val="000000" w:themeColor="text1"/>
              </w:rPr>
              <w:t>Juni 2023</w:t>
            </w:r>
          </w:p>
        </w:tc>
      </w:tr>
      <w:tr w:rsidR="00537022" w:rsidRPr="00021AE6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021AE6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021AE6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TM</w:t>
            </w:r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Tatap</w:t>
            </w:r>
            <w:proofErr w:type="spellEnd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Muka</w:t>
            </w:r>
            <w:proofErr w:type="spellEnd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PT</w:t>
            </w:r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Penugasan</w:t>
            </w:r>
            <w:proofErr w:type="spellEnd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Terstruktur</w:t>
            </w:r>
            <w:proofErr w:type="spellEnd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BM</w:t>
            </w:r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Belajar</w:t>
            </w:r>
            <w:proofErr w:type="spellEnd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mandiri</w:t>
            </w:r>
            <w:proofErr w:type="spellEnd"/>
            <w:r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021AE6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S</w:t>
            </w:r>
            <w:r w:rsidR="007E518B" w:rsidRPr="00021AE6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r w:rsidR="007E518B"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Sikap</w:t>
            </w:r>
            <w:proofErr w:type="spellEnd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,</w:t>
            </w:r>
            <w:r w:rsidR="007E518B"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</w:t>
            </w:r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KU</w:t>
            </w:r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Umum</w:t>
            </w:r>
            <w:proofErr w:type="spellEnd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021AE6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KK</w:t>
            </w:r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021AE6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021AE6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021AE6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021AE6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287D4B" w:rsidRPr="00021AE6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287D4B" w:rsidRPr="00021AE6" w:rsidRDefault="00287D4B" w:rsidP="00FD6E9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0567E39C" w:rsidR="00287D4B" w:rsidRPr="00021AE6" w:rsidRDefault="00287D4B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Baso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Rezki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Maulana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22987678" w:rsidR="00287D4B" w:rsidRPr="00021AE6" w:rsidRDefault="00287D4B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Ilham Alimuddin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287D4B" w:rsidRPr="00021AE6" w:rsidRDefault="00287D4B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021AE6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021AE6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021AE6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021AE6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021AE6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021AE6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09F4F280" w:rsidR="002330BE" w:rsidRPr="00021AE6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1</w:t>
            </w:r>
          </w:p>
          <w:p w14:paraId="52AA0B05" w14:textId="77777777" w:rsidR="00ED3002" w:rsidRPr="00021AE6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656ECC0" w14:textId="77777777" w:rsidR="00D169D1" w:rsidRPr="00021AE6" w:rsidRDefault="00D169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FC568C6" w14:textId="77777777" w:rsidR="00D169D1" w:rsidRPr="00021AE6" w:rsidRDefault="00D169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865BD03" w14:textId="77777777" w:rsidR="00D169D1" w:rsidRPr="00021AE6" w:rsidRDefault="00D169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4A3B00F" w14:textId="77777777" w:rsidR="002330BE" w:rsidRPr="00021AE6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P-</w:t>
            </w:r>
            <w:r w:rsidR="000E1F3A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3667A42E" w14:textId="77777777" w:rsidR="000E1F3A" w:rsidRPr="00021AE6" w:rsidRDefault="000E1F3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C331032" w14:textId="77777777" w:rsidR="00D169D1" w:rsidRPr="00021AE6" w:rsidRDefault="00D169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E00F966" w14:textId="77777777" w:rsidR="00D169D1" w:rsidRPr="00021AE6" w:rsidRDefault="00D169D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4112564C" w:rsidR="000E1F3A" w:rsidRPr="00021AE6" w:rsidRDefault="000E1F3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CP-6</w:t>
            </w:r>
          </w:p>
        </w:tc>
        <w:tc>
          <w:tcPr>
            <w:tcW w:w="5670" w:type="dxa"/>
            <w:gridSpan w:val="5"/>
          </w:tcPr>
          <w:p w14:paraId="6D71D833" w14:textId="720AAD56" w:rsidR="001944CB" w:rsidRDefault="001944C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Mampu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menerapkan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pengetahuan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matematika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sains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dasar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teknologi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informasi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untuk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mendapatkan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pemahaman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komprehensif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tentang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teknik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yang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berasaskan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pemikiran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logis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kritis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sistematis</w:t>
            </w:r>
            <w:proofErr w:type="spellEnd"/>
          </w:p>
          <w:p w14:paraId="2311F82C" w14:textId="77777777" w:rsidR="001944CB" w:rsidRPr="00021AE6" w:rsidRDefault="001944C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343D443" w14:textId="26753CB3" w:rsidR="00D169D1" w:rsidRDefault="001944C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Memiliki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pemahaman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tentang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proses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beserta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produk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yang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menyusun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membentuk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bumi</w:t>
            </w:r>
            <w:proofErr w:type="spellEnd"/>
          </w:p>
          <w:p w14:paraId="7AA65400" w14:textId="77777777" w:rsidR="001944CB" w:rsidRDefault="001944C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bookmarkStart w:id="0" w:name="_GoBack"/>
            <w:bookmarkEnd w:id="0"/>
          </w:p>
          <w:p w14:paraId="59F16DF3" w14:textId="77777777" w:rsidR="001944CB" w:rsidRPr="00021AE6" w:rsidRDefault="001944CB" w:rsidP="00ED3002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154D1E93" w14:textId="5A806465" w:rsidR="00E5457E" w:rsidRPr="00021AE6" w:rsidRDefault="001944C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Mampu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menganalisis,mengintegrasikan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data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ke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dalam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disiplin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ilmu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terkait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menggunakan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berbagai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piranti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teknik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modern</w:t>
            </w:r>
          </w:p>
        </w:tc>
        <w:tc>
          <w:tcPr>
            <w:tcW w:w="567" w:type="dxa"/>
          </w:tcPr>
          <w:p w14:paraId="23D8D0B2" w14:textId="5E782E26" w:rsidR="002330BE" w:rsidRPr="00021AE6" w:rsidRDefault="00A343C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P3</w:t>
            </w:r>
          </w:p>
          <w:p w14:paraId="32301860" w14:textId="77777777" w:rsidR="00A343C8" w:rsidRPr="00021AE6" w:rsidRDefault="00A343C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D993EBF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B091E3F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7DA3034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CB00C6" w14:textId="2FF7CC56" w:rsidR="002330BE" w:rsidRPr="00021AE6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P6</w:t>
            </w:r>
          </w:p>
          <w:p w14:paraId="2F3771AC" w14:textId="77777777" w:rsidR="00A343C8" w:rsidRPr="00021AE6" w:rsidRDefault="00A343C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D10A155" w14:textId="77777777" w:rsidR="00A343C8" w:rsidRPr="00021AE6" w:rsidRDefault="00A343C8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3DB94DD0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6180DE" w14:textId="521268CD" w:rsidR="002330BE" w:rsidRPr="00021AE6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KK1</w:t>
            </w:r>
          </w:p>
          <w:p w14:paraId="6A999951" w14:textId="77777777" w:rsidR="002330BE" w:rsidRPr="00021AE6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11A0978E" w:rsidR="002330BE" w:rsidRPr="00021AE6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KK3</w:t>
            </w:r>
          </w:p>
        </w:tc>
        <w:tc>
          <w:tcPr>
            <w:tcW w:w="6668" w:type="dxa"/>
            <w:gridSpan w:val="6"/>
          </w:tcPr>
          <w:p w14:paraId="379E1785" w14:textId="172CCBC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Mampu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mendesain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konsep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dasar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dengan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menerapkan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pengetahuan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matematika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sains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dasar</w:t>
            </w:r>
            <w:proofErr w:type="spellEnd"/>
          </w:p>
          <w:p w14:paraId="46F91FC9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E452D05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C925D7F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1298B1F" w14:textId="2580DE5D" w:rsidR="006371E9" w:rsidRPr="00021AE6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Mampu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memahami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proses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untuk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membuat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proyeksi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berdasarkan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penalaran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ilmiah</w:t>
            </w:r>
            <w:proofErr w:type="spellEnd"/>
          </w:p>
          <w:p w14:paraId="58780225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0EF73BAE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6DD8530" w14:textId="77777777" w:rsidR="001944CB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Mampu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memformulasikan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menganalisis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data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menggunakan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piranti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teknik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modern</w:t>
            </w:r>
          </w:p>
          <w:p w14:paraId="26A47DD9" w14:textId="3FB79062" w:rsidR="006371E9" w:rsidRPr="00021AE6" w:rsidRDefault="001944C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Mampu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membuat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model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dan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mengklasifikasi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data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geologi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menggunakan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perangkat</w:t>
            </w:r>
            <w:proofErr w:type="spellEnd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1944CB">
              <w:rPr>
                <w:rFonts w:asciiTheme="minorHAnsi" w:hAnsiTheme="minorHAnsi" w:cstheme="minorHAnsi"/>
                <w:color w:val="000000" w:themeColor="text1"/>
                <w:sz w:val="22"/>
              </w:rPr>
              <w:t>lunak</w:t>
            </w:r>
            <w:proofErr w:type="spellEnd"/>
          </w:p>
        </w:tc>
      </w:tr>
      <w:tr w:rsidR="001D594D" w:rsidRPr="00021AE6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021AE6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021AE6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021AE6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479CE" w:rsidRPr="00021AE6" w14:paraId="431E2BDE" w14:textId="77777777" w:rsidTr="008F22A5">
        <w:trPr>
          <w:trHeight w:val="1417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021AE6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021AE6" w:rsidRDefault="00ED3002" w:rsidP="009542A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021AE6" w:rsidRDefault="00ED3002" w:rsidP="009542A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021AE6" w:rsidRDefault="00ED3002" w:rsidP="009542A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6E804D9C" w14:textId="77777777" w:rsidR="009542A6" w:rsidRPr="00021AE6" w:rsidRDefault="009542A6" w:rsidP="009542A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BCA070F" w14:textId="77777777" w:rsidR="000479CE" w:rsidRPr="00021AE6" w:rsidRDefault="00ED3002" w:rsidP="009542A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54968147" w:rsidR="00ED3002" w:rsidRPr="00021AE6" w:rsidRDefault="00ED3002" w:rsidP="009542A6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CC52B0"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M</w:t>
            </w: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K-5</w:t>
            </w:r>
          </w:p>
        </w:tc>
        <w:tc>
          <w:tcPr>
            <w:tcW w:w="12622" w:type="dxa"/>
            <w:gridSpan w:val="11"/>
          </w:tcPr>
          <w:p w14:paraId="0252013F" w14:textId="77777777" w:rsidR="009542A6" w:rsidRPr="00021AE6" w:rsidRDefault="009542A6" w:rsidP="009542A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konsep dasar Sistem Informasi Geografis (GIS) dan penginderaan jauh.</w:t>
            </w:r>
          </w:p>
          <w:p w14:paraId="1F067AD9" w14:textId="77777777" w:rsidR="009542A6" w:rsidRPr="00021AE6" w:rsidRDefault="009542A6" w:rsidP="009542A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Mengoperasikan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perangkat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lunak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merekayasa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geospasial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6A389B6" w14:textId="77777777" w:rsidR="009542A6" w:rsidRPr="00021AE6" w:rsidRDefault="009542A6" w:rsidP="009542A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Menerapkan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memecahkan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permasalahan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bidang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geografi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ilmu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terkait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AE6E268" w14:textId="77777777" w:rsidR="009542A6" w:rsidRPr="00021AE6" w:rsidRDefault="009542A6" w:rsidP="009542A6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menginterpretasikan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citra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satelit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untuk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pemetaan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spasial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A43B907" w14:textId="6688A112" w:rsidR="00B6767D" w:rsidRPr="00021AE6" w:rsidRDefault="009542A6" w:rsidP="009542A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Mengembangkan keterampilan dalam pembuatan peta tematik dan analisis spasial menggunakan GIS.</w:t>
            </w:r>
          </w:p>
        </w:tc>
      </w:tr>
      <w:tr w:rsidR="001D594D" w:rsidRPr="00021AE6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021AE6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021AE6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021AE6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717A6A" w:rsidRPr="00021AE6" w14:paraId="22C7752C" w14:textId="77777777" w:rsidTr="00A10601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717A6A" w:rsidRPr="00021AE6" w:rsidRDefault="00717A6A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10" w:type="dxa"/>
            <w:gridSpan w:val="3"/>
          </w:tcPr>
          <w:p w14:paraId="7D391C8D" w14:textId="77777777" w:rsidR="00717A6A" w:rsidRPr="00021AE6" w:rsidRDefault="00A10601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 1</w:t>
            </w:r>
          </w:p>
          <w:p w14:paraId="39B1EF42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B06B1BB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7228384E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37A6ED92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7956C6D" w14:textId="0C05053F" w:rsidR="00A10601" w:rsidRPr="00021AE6" w:rsidRDefault="00A10601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 2</w:t>
            </w:r>
          </w:p>
          <w:p w14:paraId="6BAD5C9E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398AD01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078692AC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6162E5B5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0CF17A59" w14:textId="50B596B1" w:rsidR="00A10601" w:rsidRPr="00021AE6" w:rsidRDefault="00A10601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 3</w:t>
            </w:r>
          </w:p>
          <w:p w14:paraId="3D195219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3D611E5C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2ADBC95D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BD182A5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08DDD041" w14:textId="4CC8BB98" w:rsidR="00A10601" w:rsidRPr="00021AE6" w:rsidRDefault="00A10601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 4</w:t>
            </w:r>
          </w:p>
          <w:p w14:paraId="3FAEB139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264A5CE5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49EEE11" w14:textId="77777777" w:rsidR="00293BBF" w:rsidRPr="00021AE6" w:rsidRDefault="00293BBF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730EF7FD" w14:textId="0DDA8EA4" w:rsidR="00A10601" w:rsidRPr="00021AE6" w:rsidRDefault="00A10601" w:rsidP="00A10601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 5</w:t>
            </w:r>
          </w:p>
        </w:tc>
        <w:tc>
          <w:tcPr>
            <w:tcW w:w="12106" w:type="dxa"/>
            <w:gridSpan w:val="10"/>
          </w:tcPr>
          <w:p w14:paraId="22729C0A" w14:textId="77777777" w:rsidR="00293BBF" w:rsidRPr="00021AE6" w:rsidRDefault="00F246A3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mend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efinisi dan konsep dasar GIS dan penginderaan jauh.</w:t>
            </w:r>
          </w:p>
          <w:p w14:paraId="36276090" w14:textId="77777777" w:rsidR="00293BBF" w:rsidRPr="00021AE6" w:rsidRDefault="00F246A3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Mempu m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rbeda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an antara data vektor dan raster.</w:t>
            </w:r>
          </w:p>
          <w:p w14:paraId="3C676B62" w14:textId="77777777" w:rsidR="00293BBF" w:rsidRPr="00021AE6" w:rsidRDefault="00F246A3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emanfaatan GIS dan penginderaan jauh dalam pemetaan dan analisis geospasial.</w:t>
            </w:r>
          </w:p>
          <w:p w14:paraId="2758C0B5" w14:textId="77777777" w:rsidR="00293BBF" w:rsidRPr="00021AE6" w:rsidRDefault="00293BBF" w:rsidP="00293BBF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561FF290" w14:textId="181BEB0A" w:rsidR="00293BBF" w:rsidRPr="00021AE6" w:rsidRDefault="00B97DC8" w:rsidP="00293BB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engumpulan data geospasial: Survei lapangan, penginderaan jauh, dan sumber data lainnya.</w:t>
            </w:r>
          </w:p>
          <w:p w14:paraId="48A8A7AD" w14:textId="77777777" w:rsidR="00293BBF" w:rsidRPr="00021AE6" w:rsidRDefault="00B97DC8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preprocessing data yang meliputi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emrosesan data mentah, transformasi koordinat, dan koreksi geometri.</w:t>
            </w:r>
          </w:p>
          <w:p w14:paraId="3A0C0E81" w14:textId="77777777" w:rsidR="00293BBF" w:rsidRPr="00021AE6" w:rsidRDefault="00AB0E2A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engolahan data spasial: Penggabungan data, overlay, analisis jarak, dan analisis atribut.</w:t>
            </w:r>
          </w:p>
          <w:p w14:paraId="24E1A873" w14:textId="77777777" w:rsidR="00293BBF" w:rsidRPr="00021AE6" w:rsidRDefault="00293BBF" w:rsidP="00293BBF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40527856" w14:textId="77777777" w:rsidR="00293BBF" w:rsidRPr="00021AE6" w:rsidRDefault="00646696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membuat peta tematik yang terdiri dari s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imbologi, klasifikasi data, legenda, dan tata letak peta.</w:t>
            </w:r>
          </w:p>
          <w:p w14:paraId="05959CF9" w14:textId="77777777" w:rsidR="00293BBF" w:rsidRPr="00021AE6" w:rsidRDefault="00392458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animasi dan visualisasi 3D yang meliputi r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epresentasi data geospasial dalam bentuk animasi dan model 3D.</w:t>
            </w:r>
          </w:p>
          <w:p w14:paraId="261D56B8" w14:textId="77777777" w:rsidR="00293BBF" w:rsidRPr="00021AE6" w:rsidRDefault="00293BBF" w:rsidP="00293BBF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25FB1054" w14:textId="736F4A1D" w:rsidR="00293BBF" w:rsidRPr="00021AE6" w:rsidRDefault="00F1763A" w:rsidP="00293BB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memahami p</w:t>
            </w:r>
            <w:r w:rsidR="00E73CE9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rinsip dasar penginderaan jauh yang meliputi s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ensor, resolusi, spektralitas, dan interpretasi citra.</w:t>
            </w:r>
          </w:p>
          <w:p w14:paraId="104A0C9E" w14:textId="77777777" w:rsidR="00293BBF" w:rsidRPr="00021AE6" w:rsidRDefault="00D745B8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mengk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lasifikasi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kan data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citra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 seperti 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engenalan jenis land cover, deteksi perubahan, dan analisis pola spasial.</w:t>
            </w:r>
          </w:p>
          <w:p w14:paraId="78E170B5" w14:textId="77777777" w:rsidR="00293BBF" w:rsidRPr="00021AE6" w:rsidRDefault="00EE680C" w:rsidP="00A1060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emetaan dan pemantauan dinamika lahan menggunakan citra satelit.</w:t>
            </w:r>
          </w:p>
          <w:p w14:paraId="575D2CBF" w14:textId="77777777" w:rsidR="00293BBF" w:rsidRPr="00021AE6" w:rsidRDefault="00293BBF" w:rsidP="00293BBF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2F482C50" w14:textId="3DB4C1CF" w:rsidR="00293BBF" w:rsidRPr="00021AE6" w:rsidRDefault="00D87462" w:rsidP="00293BBF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Mampu melakukan penerpan 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GIS dalam analisis lingkungan: Evaluasi dampak lingkungan, manajemen sumber daya alam, dan mitigasi bencana.</w:t>
            </w:r>
          </w:p>
          <w:p w14:paraId="7F880E40" w14:textId="77777777" w:rsidR="00293BBF" w:rsidRPr="00021AE6" w:rsidRDefault="00D87462" w:rsidP="00D8746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Mampu melakukan penerapan 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GIS dalam perencanaan kota dan wilayah: Pengembangan tata ruang, transportasi, dan infrastruktur. </w:t>
            </w:r>
          </w:p>
          <w:p w14:paraId="0193EBBD" w14:textId="72569B13" w:rsidR="00717A6A" w:rsidRPr="00021AE6" w:rsidRDefault="00D87462" w:rsidP="00D8746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penerapan p</w:t>
            </w:r>
            <w:r w:rsidR="00A10601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enginderaan jauh dalam studi hidrologi, geologi, dan perubahan iklim.</w:t>
            </w:r>
          </w:p>
        </w:tc>
      </w:tr>
      <w:tr w:rsidR="00AD0718" w:rsidRPr="00021AE6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74A7FEE7" w:rsidR="00AD0718" w:rsidRPr="00021AE6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021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3A0AB38E" w:rsidR="00AD0718" w:rsidRPr="00021AE6" w:rsidRDefault="006305C4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Mata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kuliah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ini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membahas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tentang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konsep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teori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aplikasi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Sistem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Informasi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Geografis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(GIS)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serta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analisis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pemetaan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geospasial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.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Mahasiswa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akan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mempelajari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prinsip-prinsip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dasar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teknik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pengolahan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data,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penerapan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serta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berbagai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bidang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studi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kebumian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ilmu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terkait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lang w:val="en-ID"/>
              </w:rPr>
              <w:t>.</w:t>
            </w:r>
          </w:p>
        </w:tc>
      </w:tr>
      <w:tr w:rsidR="00AD0718" w:rsidRPr="00021AE6" w14:paraId="2B75DF7D" w14:textId="77777777" w:rsidTr="00000C7F">
        <w:trPr>
          <w:trHeight w:val="567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021AE6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78D52624" w14:textId="44AEA07E" w:rsidR="006C50D2" w:rsidRPr="00021AE6" w:rsidRDefault="006C50D2" w:rsidP="006C50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1. Pengantar GIS dan Penginderaan Jauh </w:t>
            </w:r>
          </w:p>
          <w:p w14:paraId="5F9E6C1C" w14:textId="77777777" w:rsidR="006C50D2" w:rsidRPr="00021AE6" w:rsidRDefault="006C50D2" w:rsidP="006E415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Definisi dan konsep dasar GIS dan penginderaan jauh.</w:t>
            </w:r>
          </w:p>
          <w:p w14:paraId="48BB1A06" w14:textId="77777777" w:rsidR="006E4152" w:rsidRPr="00021AE6" w:rsidRDefault="006C50D2" w:rsidP="006E415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Perbedaan antara data vektor dan raster.</w:t>
            </w:r>
          </w:p>
          <w:p w14:paraId="2B8067AA" w14:textId="4CE23098" w:rsidR="006C50D2" w:rsidRPr="00021AE6" w:rsidRDefault="006C50D2" w:rsidP="006E415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Pemanfaatan GIS dan penginderaan jauh dalam pemetaan dan analisis geospasial.</w:t>
            </w:r>
          </w:p>
          <w:p w14:paraId="035B7D8C" w14:textId="452129D8" w:rsidR="006C50D2" w:rsidRPr="00021AE6" w:rsidRDefault="006C50D2" w:rsidP="006C50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2. Prinsip dan Teknik Pengolahan Data GIS</w:t>
            </w:r>
          </w:p>
          <w:p w14:paraId="5D9102B0" w14:textId="77777777" w:rsidR="006C50D2" w:rsidRPr="00021AE6" w:rsidRDefault="006C50D2" w:rsidP="006E415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Pengumpulan data geospasial: Survei lapangan, penginderaan jauh, dan sumber data lainnya.</w:t>
            </w:r>
          </w:p>
          <w:p w14:paraId="66C1D47F" w14:textId="77777777" w:rsidR="006C50D2" w:rsidRPr="00021AE6" w:rsidRDefault="006C50D2" w:rsidP="006E415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Preprocessing data: Pemrosesan data mentah, transformasi koordinat, dan koreksi geometri.</w:t>
            </w:r>
          </w:p>
          <w:p w14:paraId="7815A079" w14:textId="35020299" w:rsidR="006C50D2" w:rsidRPr="00021AE6" w:rsidRDefault="006C50D2" w:rsidP="006E415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Pengolahan data spasial: Penggabungan data, overlay, analisis jarak, dan analisis atribut.</w:t>
            </w:r>
          </w:p>
          <w:p w14:paraId="0BCFB6F1" w14:textId="0C51D849" w:rsidR="006C50D2" w:rsidRPr="00021AE6" w:rsidRDefault="006C50D2" w:rsidP="006C50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3. Analisis dan Visualisasi Data GIS</w:t>
            </w:r>
          </w:p>
          <w:p w14:paraId="27854BB6" w14:textId="04F923F1" w:rsidR="006C50D2" w:rsidRPr="00021AE6" w:rsidRDefault="006C50D2" w:rsidP="006E415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Analisis spasial: Overlay, buffering, query spasial, analisis jaringan, dan interpolasi. </w:t>
            </w:r>
          </w:p>
          <w:p w14:paraId="5174398A" w14:textId="2D60306F" w:rsidR="006C50D2" w:rsidRPr="00021AE6" w:rsidRDefault="006C50D2" w:rsidP="006E415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Pembuatan peta tematik: Simbologi, klasifikasi data, legenda, dan tata letak peta.</w:t>
            </w:r>
          </w:p>
          <w:p w14:paraId="70BA393D" w14:textId="46219BB8" w:rsidR="006C50D2" w:rsidRPr="00021AE6" w:rsidRDefault="006C50D2" w:rsidP="006E415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Animasi dan visualisasi 3D: Representasi data geospasial dalam bentuk animasi dan model 3D.</w:t>
            </w:r>
          </w:p>
          <w:p w14:paraId="40435132" w14:textId="36904D7B" w:rsidR="006C50D2" w:rsidRPr="00021AE6" w:rsidRDefault="006C50D2" w:rsidP="006C50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4. Penginderaan Jauh dan Interpretasi Citra Satelit</w:t>
            </w:r>
          </w:p>
          <w:p w14:paraId="423477AE" w14:textId="7D0661DF" w:rsidR="006C50D2" w:rsidRPr="00021AE6" w:rsidRDefault="006C50D2" w:rsidP="006E415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Prinsip dasar penginderaan jauh: Sensor, resolusi, spektralitas, dan interpretasi citra.</w:t>
            </w:r>
          </w:p>
          <w:p w14:paraId="1F62C905" w14:textId="1F53220F" w:rsidR="006C50D2" w:rsidRPr="00021AE6" w:rsidRDefault="006C50D2" w:rsidP="006E415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Klasifikasi citra: Pengenalan jenis land cover, deteksi perubahan, dan analisis pola spasial.</w:t>
            </w:r>
          </w:p>
          <w:p w14:paraId="3332DFF5" w14:textId="7E34AE67" w:rsidR="006C50D2" w:rsidRPr="00021AE6" w:rsidRDefault="006C50D2" w:rsidP="006E415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Pemetaan dan pemantauan dinamika lahan menggunakan citra satelit.</w:t>
            </w:r>
          </w:p>
          <w:p w14:paraId="5E54049F" w14:textId="6C50CEFD" w:rsidR="006C50D2" w:rsidRPr="00021AE6" w:rsidRDefault="006C50D2" w:rsidP="006C50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5. Aplikasi GIS dan Penginderaan Jauh dalam Bidang Studi</w:t>
            </w:r>
          </w:p>
          <w:p w14:paraId="0EE5A929" w14:textId="7BE50993" w:rsidR="006C50D2" w:rsidRPr="00021AE6" w:rsidRDefault="006C50D2" w:rsidP="006E415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GIS dalam analisis lingkungan: Evaluasi dampak lingkungan, manajemen sumber daya alam, dan mitigasi bencana.</w:t>
            </w:r>
          </w:p>
          <w:p w14:paraId="14F1CD7D" w14:textId="3C166DE0" w:rsidR="006C50D2" w:rsidRPr="00021AE6" w:rsidRDefault="006C50D2" w:rsidP="006E415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GIS dalam perencanaan kota dan wilayah: Pengembangan tata ruang, transportasi, dan infrastruktur. </w:t>
            </w:r>
          </w:p>
          <w:p w14:paraId="2196A648" w14:textId="08E3ACC5" w:rsidR="003874FF" w:rsidRPr="00021AE6" w:rsidRDefault="006C50D2" w:rsidP="006C50D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Penginderaan jauh dalam studi hidrologi, geologi, dan perubahan iklim.</w:t>
            </w:r>
          </w:p>
        </w:tc>
      </w:tr>
      <w:tr w:rsidR="00AD0718" w:rsidRPr="00021AE6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021AE6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021AE6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021AE6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D0718" w:rsidRPr="00021AE6" w14:paraId="146E0DDA" w14:textId="77777777" w:rsidTr="00FC5AD7">
        <w:trPr>
          <w:trHeight w:val="20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021AE6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16F4370" w14:textId="77777777" w:rsidR="00237F48" w:rsidRPr="00021AE6" w:rsidRDefault="00237F48" w:rsidP="003F2E56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Sutanto. 1986. </w:t>
            </w:r>
            <w:proofErr w:type="spellStart"/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Gajah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Mada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University Press: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Yokyakarta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47AFE2D" w14:textId="77777777" w:rsidR="00237F48" w:rsidRPr="00021AE6" w:rsidRDefault="00237F48" w:rsidP="003F2E56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James B.C. 1987. </w:t>
            </w:r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Introduction to Remote Sensing.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Guilford Press: New York-London.</w:t>
            </w:r>
          </w:p>
          <w:p w14:paraId="7D75B9B1" w14:textId="77777777" w:rsidR="00237F48" w:rsidRPr="00021AE6" w:rsidRDefault="00237F48" w:rsidP="003F2E56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Soenarmo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S.H. 2003.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Jarah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pengenalan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Geografis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kebumian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Departemen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Geofisika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Meteorologi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Penerbit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ITB Press: Bandung.</w:t>
            </w:r>
          </w:p>
          <w:p w14:paraId="08894022" w14:textId="0FC7FA62" w:rsidR="008F26A1" w:rsidRPr="00021AE6" w:rsidRDefault="00237F48" w:rsidP="008F26A1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Ratih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Dimyati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M. 1998. Remote Sensing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Geografis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Perencanaan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Fakultas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Universitas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Muhammadiyah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Jakarta.</w:t>
            </w:r>
          </w:p>
        </w:tc>
      </w:tr>
      <w:tr w:rsidR="00AD0718" w:rsidRPr="00021AE6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021AE6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021AE6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021AE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021AE6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7030" w:rsidRPr="00021AE6" w14:paraId="3A4F386E" w14:textId="77777777" w:rsidTr="00A32696">
        <w:trPr>
          <w:trHeight w:val="2381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021AE6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262C351" w14:textId="77777777" w:rsidR="003F2E56" w:rsidRPr="00021AE6" w:rsidRDefault="003F2E56" w:rsidP="003F2E5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Economic and Social Commission for Asia and the Pasific. 1996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d-ID"/>
              </w:rPr>
              <w:t>Manual on GIS for Planner and Decision Makers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New York: United Nations. </w:t>
            </w:r>
          </w:p>
          <w:p w14:paraId="51EBF083" w14:textId="77777777" w:rsidR="003F2E56" w:rsidRPr="00021AE6" w:rsidRDefault="003F2E56" w:rsidP="003F2E5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—.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2000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id-ID"/>
              </w:rPr>
              <w:t>Spatial Data Infrastructures:An Initiative To Facilitate Spatial Data Sharing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Melbourne, Victoria: Spatial Data Research Group, Department of Geomatics, The University of Melbourne,. </w:t>
            </w:r>
          </w:p>
          <w:p w14:paraId="6376B59E" w14:textId="77777777" w:rsidR="003F2E56" w:rsidRPr="00021AE6" w:rsidRDefault="003F2E56" w:rsidP="003F2E5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Ghoneim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E., Benedetti, M., and El-Baz, F. 2012. An Integrated Remote Sensing and GIS Analysis of the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Kufrah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Paleoriver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Eastern Sahara. </w:t>
            </w:r>
            <w:r w:rsidRPr="00021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ID"/>
              </w:rPr>
              <w:t>Geomorphology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 139-140: 242-257.</w:t>
            </w:r>
          </w:p>
          <w:p w14:paraId="5C225B0B" w14:textId="77777777" w:rsidR="003F2E56" w:rsidRPr="00021AE6" w:rsidRDefault="003F2E56" w:rsidP="003F2E5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Data Citra Satelit Inderaja: </w:t>
            </w:r>
            <w:r w:rsidR="00D07209" w:rsidRPr="00021AE6">
              <w:fldChar w:fldCharType="begin"/>
            </w:r>
            <w:r w:rsidR="00D07209" w:rsidRPr="00021AE6">
              <w:rPr>
                <w:color w:val="000000" w:themeColor="text1"/>
              </w:rPr>
              <w:instrText xml:space="preserve"> HYPERLINK "https://remotepixel.ca/" </w:instrText>
            </w:r>
            <w:r w:rsidR="00D07209" w:rsidRPr="00021AE6">
              <w:fldChar w:fldCharType="separate"/>
            </w:r>
            <w:r w:rsidRPr="00021AE6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https://remotepixel.ca/</w:t>
            </w:r>
            <w:r w:rsidR="00D07209" w:rsidRPr="00021AE6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fldChar w:fldCharType="end"/>
            </w:r>
          </w:p>
          <w:p w14:paraId="2D0B9D5F" w14:textId="77777777" w:rsidR="003F2E56" w:rsidRPr="00021AE6" w:rsidRDefault="003F2E56" w:rsidP="003F2E5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WebGIS Peta Digital Rupa Bumi Indonesia: </w:t>
            </w:r>
            <w:hyperlink r:id="rId10" w:history="1">
              <w:r w:rsidRPr="00021AE6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https://tanahair.indonesia.go.id/portal-web</w:t>
              </w:r>
            </w:hyperlink>
          </w:p>
          <w:p w14:paraId="31A12053" w14:textId="77777777" w:rsidR="003F2E56" w:rsidRPr="00021AE6" w:rsidRDefault="003F2E56" w:rsidP="003F2E5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Data DEM (Radar) Indonesia: </w:t>
            </w:r>
            <w:hyperlink r:id="rId11" w:history="1">
              <w:r w:rsidRPr="00021AE6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http://tides.big.go.id/DEMNAS/</w:t>
              </w:r>
            </w:hyperlink>
          </w:p>
          <w:p w14:paraId="674AC407" w14:textId="09B78B01" w:rsidR="00786D86" w:rsidRPr="00021AE6" w:rsidRDefault="003F2E56" w:rsidP="00A32696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4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Tutorial ArcGIS: </w:t>
            </w:r>
            <w:hyperlink r:id="rId12" w:history="1">
              <w:r w:rsidRPr="00021AE6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sv-SE"/>
                </w:rPr>
                <w:t>https://desktop.arcgis.com/en/arcmap/latest/get-started/introduction/arcgis-tutorials.htm</w:t>
              </w:r>
            </w:hyperlink>
          </w:p>
        </w:tc>
      </w:tr>
      <w:tr w:rsidR="00AD0718" w:rsidRPr="00021AE6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021AE6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28935A71" w14:textId="77777777" w:rsidR="00786D86" w:rsidRPr="00021AE6" w:rsidRDefault="00786D86" w:rsidP="00786D86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Ilham Alimuddin, S.T., M.GIS., Ph.D. (D61-IA)</w:t>
            </w:r>
          </w:p>
          <w:p w14:paraId="6BF89633" w14:textId="77777777" w:rsidR="00786D86" w:rsidRPr="00021AE6" w:rsidRDefault="00786D86" w:rsidP="00786D86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Eng.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S.T.,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M.Eng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(D61-HP)</w:t>
            </w:r>
          </w:p>
          <w:p w14:paraId="38DF860E" w14:textId="3AA702E3" w:rsidR="00A82C4C" w:rsidRPr="00021AE6" w:rsidRDefault="00786D86" w:rsidP="00786D86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Baso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Rezki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Maulana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S.T., M.T.</w:t>
            </w:r>
          </w:p>
        </w:tc>
      </w:tr>
      <w:tr w:rsidR="00AD0718" w:rsidRPr="00021AE6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021AE6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lastRenderedPageBreak/>
              <w:t>Matakuliah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5D251A03" w:rsidR="00AD0718" w:rsidRPr="00021AE6" w:rsidRDefault="00293096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Geomorfologi</w:t>
            </w:r>
            <w:proofErr w:type="spellEnd"/>
          </w:p>
        </w:tc>
      </w:tr>
    </w:tbl>
    <w:p w14:paraId="5A4FA593" w14:textId="77777777" w:rsidR="00E31800" w:rsidRPr="00021AE6" w:rsidRDefault="00E31800" w:rsidP="009B7DF1">
      <w:pPr>
        <w:rPr>
          <w:color w:val="000000" w:themeColor="text1"/>
        </w:rPr>
      </w:pPr>
    </w:p>
    <w:p w14:paraId="50A2DFDF" w14:textId="77777777" w:rsidR="00FB5CC6" w:rsidRPr="00021AE6" w:rsidRDefault="00FB5CC6" w:rsidP="009B7DF1">
      <w:pPr>
        <w:rPr>
          <w:color w:val="000000" w:themeColor="text1"/>
        </w:rPr>
      </w:pPr>
    </w:p>
    <w:p w14:paraId="137341EF" w14:textId="77777777" w:rsidR="00FB5CC6" w:rsidRPr="00021AE6" w:rsidRDefault="00FB5CC6" w:rsidP="009B7DF1">
      <w:pPr>
        <w:rPr>
          <w:color w:val="000000" w:themeColor="text1"/>
        </w:rPr>
      </w:pPr>
    </w:p>
    <w:p w14:paraId="47B53215" w14:textId="77777777" w:rsidR="00FB5CC6" w:rsidRPr="00021AE6" w:rsidRDefault="00FB5CC6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021AE6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021AE6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021AE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021AE6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021AE6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021AE6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021AE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021AE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021AE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021AE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021AE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021AE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021AE6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021AE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021AE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021AE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021AE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021AE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021AE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021AE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021AE6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021AE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653463B5" w14:textId="65631966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mendefinisi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5E1F205" w14:textId="61EF7D29" w:rsidR="00A153D2" w:rsidRPr="00021AE6" w:rsidRDefault="00A153D2" w:rsidP="00993A0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mendefinisi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GIS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jauh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1D14F66F" w:rsidR="00A153D2" w:rsidRPr="00021AE6" w:rsidRDefault="00443E9E" w:rsidP="00993A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definisi 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GIS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jauh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021AE6">
              <w:rPr>
                <w:rStyle w:val="fontstyle01"/>
                <w:color w:val="000000" w:themeColor="text1"/>
              </w:rPr>
              <w:t xml:space="preserve"> </w:t>
            </w: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21AE6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shd w:val="clear" w:color="auto" w:fill="auto"/>
          </w:tcPr>
          <w:p w14:paraId="444C17DC" w14:textId="0BBF22BC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</w:t>
            </w:r>
            <w:r w:rsidR="00A153D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62A8BF5" w14:textId="6DD59C00" w:rsidR="00A153D2" w:rsidRPr="00021AE6" w:rsidRDefault="00993A0D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membedakan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antara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vektor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raster.</w:t>
            </w:r>
          </w:p>
        </w:tc>
        <w:tc>
          <w:tcPr>
            <w:tcW w:w="632" w:type="pct"/>
            <w:shd w:val="clear" w:color="auto" w:fill="auto"/>
          </w:tcPr>
          <w:p w14:paraId="58675340" w14:textId="16FE1F6C" w:rsidR="00A153D2" w:rsidRPr="00021AE6" w:rsidRDefault="00A153D2" w:rsidP="00993A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perbedaan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antara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vektor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raster.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3839D0A2" w:rsidR="00A153D2" w:rsidRPr="00021AE6" w:rsidRDefault="00993A0D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proofErr w:type="gram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proofErr w:type="gram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perbedaan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antara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vektor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raster.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37DE7FFA" w14:textId="77777777" w:rsidR="00993A0D" w:rsidRPr="00021AE6" w:rsidRDefault="00993A0D" w:rsidP="00993A0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0B9DCE40" w14:textId="54E4C189" w:rsidR="00A153D2" w:rsidRPr="00021AE6" w:rsidRDefault="00993A0D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pemanfaatan GIS dan penginderaan jauh dalam pemetaan dan analisis geospasial</w:t>
            </w:r>
          </w:p>
        </w:tc>
        <w:tc>
          <w:tcPr>
            <w:tcW w:w="632" w:type="pct"/>
            <w:shd w:val="clear" w:color="auto" w:fill="auto"/>
          </w:tcPr>
          <w:p w14:paraId="3FFE19FC" w14:textId="7EA5C21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pemanfaatan GIS dan penginderaan jauh dalam pemetaan dan analisis geospasial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291320BE" w:rsidR="00A153D2" w:rsidRPr="00021AE6" w:rsidRDefault="00993A0D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pemanfaatan GIS dan penginderaan jauh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021AE6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3657DDA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28A1B848" w14:textId="100BF4BB" w:rsidR="00993A0D" w:rsidRPr="00021AE6" w:rsidRDefault="00993A0D" w:rsidP="00993A0D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1FF66499" w14:textId="078D6429" w:rsidR="00A153D2" w:rsidRPr="00021AE6" w:rsidRDefault="00993A0D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pengumpulan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geospasial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Survei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lapangan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sumber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lainnya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A7E1487" w14:textId="6BFF0E09" w:rsidR="00A153D2" w:rsidRPr="00021AE6" w:rsidRDefault="00993A0D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pengumpulan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geospasial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Survei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lapangan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sumber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lainnya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139E661A" w:rsidR="00A153D2" w:rsidRPr="00021AE6" w:rsidRDefault="00993A0D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pengumpulan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geospasial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6C7F7667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F0F2D00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402FD096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4356123" w14:textId="39762BC1" w:rsidR="00A153D2" w:rsidRPr="00021AE6" w:rsidRDefault="00993A0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preprocessing data yang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meliputi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pemrosesan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mentah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transformasi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koreksi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geometri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1317DBBC" w14:textId="77777777" w:rsidR="00A153D2" w:rsidRPr="00021AE6" w:rsidRDefault="00993A0D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preprocessing data yang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meliputi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pemrosesan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mentah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transformasi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koordinat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koreksi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geometri</w:t>
            </w:r>
            <w:proofErr w:type="spellEnd"/>
          </w:p>
          <w:p w14:paraId="15557F69" w14:textId="77777777" w:rsidR="00993A0D" w:rsidRPr="00021AE6" w:rsidRDefault="00993A0D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DC348D" w14:textId="5574B911" w:rsidR="00993A0D" w:rsidRPr="00021AE6" w:rsidRDefault="00993A0D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FC92831" w14:textId="77777777" w:rsidR="00A153D2" w:rsidRPr="00021AE6" w:rsidRDefault="00993A0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preprocessing data</w:t>
            </w:r>
          </w:p>
          <w:p w14:paraId="766C3609" w14:textId="2B5B7CA2" w:rsidR="00993A0D" w:rsidRPr="00021AE6" w:rsidRDefault="00993A0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021AE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2C0F43EC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62257477" w14:textId="77777777" w:rsidR="00993A0D" w:rsidRPr="00021AE6" w:rsidRDefault="00993A0D" w:rsidP="00993A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pengolahan data spasial: Penggabungan data, overlay, analisis jarak, dan analisis atribut.</w:t>
            </w:r>
          </w:p>
          <w:p w14:paraId="12C8B0D8" w14:textId="7D348028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351966" w14:textId="08208059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melakukan pengolahan data spasial: Penggabungan data, overlay, analisis jarak, dan analisis atribut.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76BEC6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A153D2" w:rsidRPr="00021AE6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CA8A14" w14:textId="16029C57" w:rsidR="00A153D2" w:rsidRPr="00021AE6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Arcgis</w:t>
            </w:r>
            <w:proofErr w:type="spellEnd"/>
          </w:p>
          <w:p w14:paraId="5E81A1F2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409D01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2EAFF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6047C3" w14:textId="573A367C" w:rsidR="00A153D2" w:rsidRPr="00021AE6" w:rsidRDefault="00A153D2" w:rsidP="00993A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melakukan pengolahan data spasial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D505B2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D9C2D41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4174DC8F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38686679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82FF498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ke-6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  <w:p w14:paraId="4E1B7EAB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8EFE4" w14:textId="0D5D0D3C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74D4001F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0453FA" w14:textId="04159AFA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09561F46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A153D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1F12A03" w14:textId="07AD7AB6" w:rsidR="00A153D2" w:rsidRPr="00021AE6" w:rsidRDefault="00993A0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tematik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terdiri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simbologi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klasifikasi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legenda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letak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E5874A" w14:textId="5A151DFE" w:rsidR="00A153D2" w:rsidRPr="00021AE6" w:rsidRDefault="00993A0D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tematik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terdiri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simbologi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klasifikasi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legenda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letak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1FC573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366B17" w14:textId="7913F20C" w:rsidR="00A153D2" w:rsidRPr="00021AE6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CBC7F3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23DC47" w14:textId="7A8DD08C" w:rsidR="00A153D2" w:rsidRPr="00021AE6" w:rsidRDefault="00993A0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tematik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57999C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7E0CFE0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6937D9F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57ED729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A4699EA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8BA4D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01F13B80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312DC38" w14:textId="53FB45D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ke-7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</w:t>
            </w:r>
          </w:p>
          <w:p w14:paraId="1D43C5BC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F1C57D" w14:textId="43C2F2DE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A87780A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65357" w14:textId="1A14F84B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021AE6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021AE6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021AE6">
              <w:rPr>
                <w:rStyle w:val="fontstyle01"/>
                <w:color w:val="000000" w:themeColor="text1"/>
              </w:rPr>
              <w:t>-</w:t>
            </w: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shd w:val="clear" w:color="auto" w:fill="auto"/>
          </w:tcPr>
          <w:p w14:paraId="5BE1CF48" w14:textId="20AD89E4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A153D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6C04368F" w14:textId="77777777" w:rsidR="00993A0D" w:rsidRPr="00021AE6" w:rsidRDefault="00993A0D" w:rsidP="00993A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animasi dan visualisasi 3D yang meliputi representasi data geospasial dalam bentuk animasi dan model 3D.</w:t>
            </w:r>
          </w:p>
          <w:p w14:paraId="0EB2353C" w14:textId="47FA6512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B4C216B" w14:textId="0679C1F2" w:rsidR="00993A0D" w:rsidRPr="00021AE6" w:rsidRDefault="00A153D2" w:rsidP="00993A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merancang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mengembangkan</w:t>
            </w:r>
            <w:proofErr w:type="spellEnd"/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3A0D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animasi dan visualisasi 3D yang meliputi representasi data geospasial dalam bentuk animasi dan model 3D.</w:t>
            </w:r>
          </w:p>
          <w:p w14:paraId="65B0F2DF" w14:textId="584A1478" w:rsidR="00A153D2" w:rsidRPr="00021AE6" w:rsidRDefault="00A153D2" w:rsidP="00993A0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03375" w14:textId="7244B38D" w:rsidR="00A153D2" w:rsidRPr="00021AE6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Excel, </w:t>
            </w:r>
            <w:proofErr w:type="spellStart"/>
            <w:r w:rsidR="00993A0D" w:rsidRPr="00021AE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Arcgis</w:t>
            </w:r>
            <w:proofErr w:type="spellEnd"/>
          </w:p>
          <w:p w14:paraId="30B2CA53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53A9F2A0" w:rsidR="00A153D2" w:rsidRPr="00021AE6" w:rsidRDefault="00A153D2" w:rsidP="00021AE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21AE6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merancang dan memahami prinsip dasar penginderaan jauh serta klasifikasi data citra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25119D80" w14:textId="2980A9EF" w:rsidR="00021AE6" w:rsidRPr="00021AE6" w:rsidRDefault="00021AE6" w:rsidP="00021AE6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[Sub-CPMK-4]</w:t>
            </w:r>
          </w:p>
          <w:p w14:paraId="3DB12082" w14:textId="0463F003" w:rsidR="00A153D2" w:rsidRPr="00021AE6" w:rsidRDefault="00993A0D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meliputi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sensor,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resolusi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spektralitas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4F38F045" w14:textId="4D32A576" w:rsidR="00A153D2" w:rsidRPr="00021AE6" w:rsidRDefault="00993A0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penginderaan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jauh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meliputi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sensor,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resolusi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spektralitas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EAA3A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578FD6B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FEEFE74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3EA48AAC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224C523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AB9EE9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2D2FE90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E3FF4" w14:textId="1EED7250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48040B04" w14:textId="7F20ED58" w:rsidR="00021AE6" w:rsidRPr="00021AE6" w:rsidRDefault="00021AE6" w:rsidP="00021AE6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[Sub-CPMK-4]</w:t>
            </w:r>
          </w:p>
          <w:p w14:paraId="1EFED476" w14:textId="77777777" w:rsidR="00021AE6" w:rsidRPr="00021AE6" w:rsidRDefault="00021AE6" w:rsidP="00021AE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mengklasifikasikan data citra seperti pengenalan jenis land cover, deteksi perubahan, dan analisis pola spasial.</w:t>
            </w:r>
          </w:p>
          <w:p w14:paraId="1D260721" w14:textId="77777777" w:rsidR="00A153D2" w:rsidRPr="00021AE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E9A6D94" w14:textId="77777777" w:rsidR="00021AE6" w:rsidRPr="00021AE6" w:rsidRDefault="00021AE6" w:rsidP="00021AE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mengklasifikasikan data citra seperti pengenalan jenis land cover, deteksi perubahan, dan analisis pola spasial.</w:t>
            </w:r>
          </w:p>
          <w:p w14:paraId="56EC2E11" w14:textId="6D84E6E2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FBDBFD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C365D34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A27A9D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936C8D7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4934E1C6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CC64F5C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1BC4E8CA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80A38CF" w14:textId="6C2356A9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ke-11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426FDF2F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321F70" w14:textId="04F7AD7F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21AE6" w:rsidRPr="00021AE6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shd w:val="clear" w:color="auto" w:fill="auto"/>
          </w:tcPr>
          <w:p w14:paraId="416470BB" w14:textId="627D1CCF" w:rsidR="00A153D2" w:rsidRPr="00021AE6" w:rsidRDefault="00021AE6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</w:t>
            </w:r>
            <w:r w:rsidR="00A153D2"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6C10F38" w14:textId="7D10990B" w:rsidR="00A153D2" w:rsidRPr="00021AE6" w:rsidRDefault="00021AE6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pemantauan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dinamika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lahan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satelit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771984F" w14:textId="1C5AC903" w:rsidR="00A153D2" w:rsidRPr="00021AE6" w:rsidRDefault="00021AE6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pemantauan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dinamika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lahan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satelit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D95703" w14:textId="701CD596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Ms. Excel, QGIS</w:t>
            </w:r>
          </w:p>
          <w:p w14:paraId="15EC1231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3E38E9A7" w:rsidR="00A153D2" w:rsidRPr="00021AE6" w:rsidRDefault="00021AE6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proofErr w:type="gram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proofErr w:type="gram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pemantauan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dinamika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lahan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satelit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108036BD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8768C96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6098CECB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21AE6" w:rsidRPr="00021AE6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137D9A5D" w14:textId="5970988A" w:rsidR="00021AE6" w:rsidRPr="00021AE6" w:rsidRDefault="00021AE6" w:rsidP="00021AE6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[Sub-CPMK-5]</w:t>
            </w:r>
          </w:p>
          <w:p w14:paraId="5E5F6521" w14:textId="1AAA6516" w:rsidR="00A153D2" w:rsidRPr="00021AE6" w:rsidRDefault="00021AE6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penerpan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Evaluasi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dampak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sumber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daya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mitigasi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bencana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CB77F61" w14:textId="55E0A06A" w:rsidR="00A153D2" w:rsidRPr="00021AE6" w:rsidRDefault="00021AE6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penerpan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Evaluasi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dampak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manajemen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sumber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daya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mitigasi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bencana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0DB2698F" w:rsidR="00A153D2" w:rsidRPr="00021AE6" w:rsidRDefault="00021AE6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penerpan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GIS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A001703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003BEE5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5F998A8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21AE6" w:rsidRPr="00021AE6" w14:paraId="25A1458B" w14:textId="77777777" w:rsidTr="00021AE6">
        <w:trPr>
          <w:trHeight w:val="2407"/>
        </w:trPr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[Sub-CPMK-8]</w:t>
            </w:r>
          </w:p>
          <w:p w14:paraId="504E46BA" w14:textId="77777777" w:rsidR="00021AE6" w:rsidRPr="00021AE6" w:rsidRDefault="00021AE6" w:rsidP="00021AE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Mampu melakukan penerapan GIS dalam perencanaan kota dan wilayah: Pengembangan tata ruang, transportasi, dan infrastruktur. </w:t>
            </w:r>
          </w:p>
          <w:p w14:paraId="31B77528" w14:textId="65FC314C" w:rsidR="00A153D2" w:rsidRPr="00021AE6" w:rsidRDefault="00021AE6" w:rsidP="00021AE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Mampu melakukan </w:t>
            </w: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penerapan penginderaan jauh dalam studi hidrologi, geologi, dan perubahan iklim.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05D04F30" w:rsidR="00A153D2" w:rsidRPr="00021AE6" w:rsidRDefault="00021AE6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 xml:space="preserve">Mampu melakukan penerapan GIS dalam perencanaan kota dan wilayah serta studi hidrologi, geologi, dan perubahan iklim. 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A3088E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09BDC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B7170F" w14:textId="50C9F14A" w:rsidR="00A153D2" w:rsidRPr="00021AE6" w:rsidRDefault="00021AE6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penerapan GIS dalam perencanaan kota dan wilayah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28D59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E4D02A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5A98AF22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A56C99" w14:textId="0A83663C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287F6E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778F1" w14:textId="0EAD86AA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021AE6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C2DA8A0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A7F7A7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8B72447" w14:textId="65CFAE84" w:rsidR="00A153D2" w:rsidRPr="00021AE6" w:rsidRDefault="00021AE6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melakukan penerapan penginderaan jauh dalam studi hidrologi, geologi, dan perubahan iklim.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2B6A4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73CF54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9A6215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7485772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8B68C9" w14:textId="5786390A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ke-15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7C0E4A18" w14:textId="1A1F5B5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227A1" w14:textId="0741D768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D6A40D8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CFE25F" w14:textId="10465000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021AE6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021AE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021AE6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021AE6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021AE6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021AE6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021AE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021AE6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21A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021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021AE6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021AE6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021AE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021AE6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021AE6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021AE6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021AE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021AE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021AE6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</w:p>
    <w:p w14:paraId="448E32B3" w14:textId="77777777" w:rsidR="00A153D2" w:rsidRPr="00021AE6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021AE6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021AE6" w:rsidSect="005E467A">
          <w:footerReference w:type="default" r:id="rId13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021A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021A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21A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021AE6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021AE6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A153D2" w:rsidRPr="00021AE6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021AE6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021AE6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021AE6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021AE6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021AE6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021AE6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021AE6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021AE6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021AE6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021AE6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021AE6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021AE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1A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021AE6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  <w:r w:rsidRPr="00021AE6">
        <w:rPr>
          <w:noProof/>
          <w:color w:val="000000" w:themeColor="text1"/>
        </w:rPr>
        <w:lastRenderedPageBreak/>
        <w:drawing>
          <wp:inline distT="0" distB="0" distL="0" distR="0" wp14:anchorId="5649A183" wp14:editId="64FEDBBD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153D2" w:rsidRPr="00021AE6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F8AB" w14:textId="77777777" w:rsidR="005C7B1D" w:rsidRDefault="005C7B1D">
      <w:r>
        <w:separator/>
      </w:r>
    </w:p>
  </w:endnote>
  <w:endnote w:type="continuationSeparator" w:id="0">
    <w:p w14:paraId="137A9D86" w14:textId="77777777" w:rsidR="005C7B1D" w:rsidRDefault="005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993A0D" w:rsidRPr="00F66B4D" w:rsidRDefault="00993A0D">
    <w:pPr>
      <w:pStyle w:val="Footer"/>
      <w:jc w:val="right"/>
      <w:rPr>
        <w:b/>
      </w:rPr>
    </w:pPr>
  </w:p>
  <w:p w14:paraId="4B8C0524" w14:textId="77777777" w:rsidR="00993A0D" w:rsidRDefault="0099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D60E" w14:textId="77777777" w:rsidR="005C7B1D" w:rsidRDefault="005C7B1D">
      <w:r>
        <w:separator/>
      </w:r>
    </w:p>
  </w:footnote>
  <w:footnote w:type="continuationSeparator" w:id="0">
    <w:p w14:paraId="64593113" w14:textId="77777777" w:rsidR="005C7B1D" w:rsidRDefault="005C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CABAD3C8"/>
    <w:lvl w:ilvl="0" w:tplc="1C36C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FF00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5DC"/>
    <w:multiLevelType w:val="hybridMultilevel"/>
    <w:tmpl w:val="1B304D4E"/>
    <w:lvl w:ilvl="0" w:tplc="0AB082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80187"/>
    <w:multiLevelType w:val="hybridMultilevel"/>
    <w:tmpl w:val="6844846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3620429"/>
    <w:multiLevelType w:val="hybridMultilevel"/>
    <w:tmpl w:val="A4A2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654031B"/>
    <w:multiLevelType w:val="hybridMultilevel"/>
    <w:tmpl w:val="D52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4F5DFA"/>
    <w:multiLevelType w:val="hybridMultilevel"/>
    <w:tmpl w:val="5ADE54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950E8"/>
    <w:multiLevelType w:val="hybridMultilevel"/>
    <w:tmpl w:val="1DB0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F6729"/>
    <w:multiLevelType w:val="hybridMultilevel"/>
    <w:tmpl w:val="A650CE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C714B"/>
    <w:multiLevelType w:val="hybridMultilevel"/>
    <w:tmpl w:val="3A3EC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83EBB"/>
    <w:multiLevelType w:val="hybridMultilevel"/>
    <w:tmpl w:val="A25AE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4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5BC71E0D"/>
    <w:multiLevelType w:val="hybridMultilevel"/>
    <w:tmpl w:val="30160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3E9"/>
    <w:multiLevelType w:val="hybridMultilevel"/>
    <w:tmpl w:val="99D627C4"/>
    <w:lvl w:ilvl="0" w:tplc="FD28A98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942D6"/>
    <w:multiLevelType w:val="hybridMultilevel"/>
    <w:tmpl w:val="96E8E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53DB7"/>
    <w:multiLevelType w:val="hybridMultilevel"/>
    <w:tmpl w:val="9410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1B089B"/>
    <w:multiLevelType w:val="multilevel"/>
    <w:tmpl w:val="A5CA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37"/>
  </w:num>
  <w:num w:numId="4">
    <w:abstractNumId w:val="39"/>
  </w:num>
  <w:num w:numId="5">
    <w:abstractNumId w:val="8"/>
  </w:num>
  <w:num w:numId="6">
    <w:abstractNumId w:val="9"/>
  </w:num>
  <w:num w:numId="7">
    <w:abstractNumId w:val="5"/>
  </w:num>
  <w:num w:numId="8">
    <w:abstractNumId w:val="20"/>
  </w:num>
  <w:num w:numId="9">
    <w:abstractNumId w:val="6"/>
  </w:num>
  <w:num w:numId="10">
    <w:abstractNumId w:val="32"/>
  </w:num>
  <w:num w:numId="11">
    <w:abstractNumId w:val="30"/>
  </w:num>
  <w:num w:numId="12">
    <w:abstractNumId w:val="13"/>
  </w:num>
  <w:num w:numId="13">
    <w:abstractNumId w:val="36"/>
  </w:num>
  <w:num w:numId="14">
    <w:abstractNumId w:val="10"/>
  </w:num>
  <w:num w:numId="15">
    <w:abstractNumId w:val="3"/>
  </w:num>
  <w:num w:numId="16">
    <w:abstractNumId w:val="1"/>
  </w:num>
  <w:num w:numId="17">
    <w:abstractNumId w:val="38"/>
  </w:num>
  <w:num w:numId="18">
    <w:abstractNumId w:val="22"/>
  </w:num>
  <w:num w:numId="19">
    <w:abstractNumId w:val="0"/>
  </w:num>
  <w:num w:numId="20">
    <w:abstractNumId w:val="26"/>
  </w:num>
  <w:num w:numId="21">
    <w:abstractNumId w:val="16"/>
  </w:num>
  <w:num w:numId="22">
    <w:abstractNumId w:val="7"/>
  </w:num>
  <w:num w:numId="23">
    <w:abstractNumId w:val="15"/>
  </w:num>
  <w:num w:numId="24">
    <w:abstractNumId w:val="25"/>
  </w:num>
  <w:num w:numId="25">
    <w:abstractNumId w:val="14"/>
  </w:num>
  <w:num w:numId="26">
    <w:abstractNumId w:val="34"/>
  </w:num>
  <w:num w:numId="27">
    <w:abstractNumId w:val="2"/>
  </w:num>
  <w:num w:numId="28">
    <w:abstractNumId w:val="4"/>
  </w:num>
  <w:num w:numId="29">
    <w:abstractNumId w:val="18"/>
  </w:num>
  <w:num w:numId="30">
    <w:abstractNumId w:val="24"/>
  </w:num>
  <w:num w:numId="31">
    <w:abstractNumId w:val="33"/>
  </w:num>
  <w:num w:numId="32">
    <w:abstractNumId w:val="11"/>
  </w:num>
  <w:num w:numId="33">
    <w:abstractNumId w:val="28"/>
  </w:num>
  <w:num w:numId="34">
    <w:abstractNumId w:val="21"/>
  </w:num>
  <w:num w:numId="35">
    <w:abstractNumId w:val="17"/>
  </w:num>
  <w:num w:numId="36">
    <w:abstractNumId w:val="40"/>
  </w:num>
  <w:num w:numId="37">
    <w:abstractNumId w:val="27"/>
  </w:num>
  <w:num w:numId="38">
    <w:abstractNumId w:val="29"/>
  </w:num>
  <w:num w:numId="39">
    <w:abstractNumId w:val="35"/>
  </w:num>
  <w:num w:numId="40">
    <w:abstractNumId w:val="31"/>
  </w:num>
  <w:num w:numId="41">
    <w:abstractNumId w:val="42"/>
  </w:num>
  <w:num w:numId="42">
    <w:abstractNumId w:val="41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0C7F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1AE6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33C1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1F3A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27FE0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944CB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64CB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E7E68"/>
    <w:rsid w:val="001F1498"/>
    <w:rsid w:val="001F2024"/>
    <w:rsid w:val="001F3A78"/>
    <w:rsid w:val="001F4777"/>
    <w:rsid w:val="001F4E5E"/>
    <w:rsid w:val="001F4F70"/>
    <w:rsid w:val="001F79BD"/>
    <w:rsid w:val="0020173D"/>
    <w:rsid w:val="002034B6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37F48"/>
    <w:rsid w:val="00240529"/>
    <w:rsid w:val="0024586F"/>
    <w:rsid w:val="002459BF"/>
    <w:rsid w:val="00254115"/>
    <w:rsid w:val="00255725"/>
    <w:rsid w:val="002614EA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87D4B"/>
    <w:rsid w:val="00290BFE"/>
    <w:rsid w:val="002922D3"/>
    <w:rsid w:val="00292B37"/>
    <w:rsid w:val="00293096"/>
    <w:rsid w:val="00293BBF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0AB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2D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2458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E7C58"/>
    <w:rsid w:val="003F28E0"/>
    <w:rsid w:val="003F2E56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748"/>
    <w:rsid w:val="00410D48"/>
    <w:rsid w:val="00411370"/>
    <w:rsid w:val="00411C69"/>
    <w:rsid w:val="00412E37"/>
    <w:rsid w:val="00417614"/>
    <w:rsid w:val="00421412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18B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3A2B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32BA"/>
    <w:rsid w:val="00507062"/>
    <w:rsid w:val="0050722D"/>
    <w:rsid w:val="00513F39"/>
    <w:rsid w:val="005144F7"/>
    <w:rsid w:val="00516AC7"/>
    <w:rsid w:val="00517C65"/>
    <w:rsid w:val="005221EE"/>
    <w:rsid w:val="005231BF"/>
    <w:rsid w:val="00523C2D"/>
    <w:rsid w:val="00523D2F"/>
    <w:rsid w:val="00523EE9"/>
    <w:rsid w:val="00532538"/>
    <w:rsid w:val="00532E52"/>
    <w:rsid w:val="005342B5"/>
    <w:rsid w:val="00534698"/>
    <w:rsid w:val="00537022"/>
    <w:rsid w:val="00543112"/>
    <w:rsid w:val="00543CD7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337B"/>
    <w:rsid w:val="00563762"/>
    <w:rsid w:val="005677C8"/>
    <w:rsid w:val="00567876"/>
    <w:rsid w:val="00567DBD"/>
    <w:rsid w:val="00571A2C"/>
    <w:rsid w:val="0057401C"/>
    <w:rsid w:val="00576D9D"/>
    <w:rsid w:val="00577260"/>
    <w:rsid w:val="00580D50"/>
    <w:rsid w:val="0058221A"/>
    <w:rsid w:val="005823D8"/>
    <w:rsid w:val="00587E3B"/>
    <w:rsid w:val="0059179B"/>
    <w:rsid w:val="0059231B"/>
    <w:rsid w:val="00592EAA"/>
    <w:rsid w:val="00597AE4"/>
    <w:rsid w:val="005A2BA1"/>
    <w:rsid w:val="005A6AA5"/>
    <w:rsid w:val="005B0C09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C7B1D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4205"/>
    <w:rsid w:val="00625602"/>
    <w:rsid w:val="0062584B"/>
    <w:rsid w:val="00626F2A"/>
    <w:rsid w:val="006270C9"/>
    <w:rsid w:val="006272F0"/>
    <w:rsid w:val="0062735F"/>
    <w:rsid w:val="006305C4"/>
    <w:rsid w:val="00633103"/>
    <w:rsid w:val="00633D6B"/>
    <w:rsid w:val="00634343"/>
    <w:rsid w:val="00634B2A"/>
    <w:rsid w:val="00634FD0"/>
    <w:rsid w:val="006371E9"/>
    <w:rsid w:val="0063750D"/>
    <w:rsid w:val="0064055F"/>
    <w:rsid w:val="00640D55"/>
    <w:rsid w:val="00646000"/>
    <w:rsid w:val="00646696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36AE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0D2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3C56"/>
    <w:rsid w:val="006E4152"/>
    <w:rsid w:val="006E55A6"/>
    <w:rsid w:val="006E643D"/>
    <w:rsid w:val="006F2891"/>
    <w:rsid w:val="006F37D7"/>
    <w:rsid w:val="006F6AC3"/>
    <w:rsid w:val="006F7A18"/>
    <w:rsid w:val="00701D1C"/>
    <w:rsid w:val="007024B9"/>
    <w:rsid w:val="007024BB"/>
    <w:rsid w:val="0070348A"/>
    <w:rsid w:val="0070538F"/>
    <w:rsid w:val="00705730"/>
    <w:rsid w:val="00705959"/>
    <w:rsid w:val="007072A1"/>
    <w:rsid w:val="00713FA7"/>
    <w:rsid w:val="0071505C"/>
    <w:rsid w:val="007157D9"/>
    <w:rsid w:val="00717A6A"/>
    <w:rsid w:val="00717DA2"/>
    <w:rsid w:val="00720077"/>
    <w:rsid w:val="0072087A"/>
    <w:rsid w:val="0072337A"/>
    <w:rsid w:val="00727215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3DFB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6D86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7F6929"/>
    <w:rsid w:val="008000C1"/>
    <w:rsid w:val="00800B91"/>
    <w:rsid w:val="00801A24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56D2"/>
    <w:rsid w:val="00836A31"/>
    <w:rsid w:val="00837849"/>
    <w:rsid w:val="008403CE"/>
    <w:rsid w:val="00840A1A"/>
    <w:rsid w:val="008453A4"/>
    <w:rsid w:val="00846CBE"/>
    <w:rsid w:val="00846F59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1921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D6C1F"/>
    <w:rsid w:val="008E0443"/>
    <w:rsid w:val="008E0AB3"/>
    <w:rsid w:val="008E0AEF"/>
    <w:rsid w:val="008E113A"/>
    <w:rsid w:val="008E1BAE"/>
    <w:rsid w:val="008E2B6E"/>
    <w:rsid w:val="008E4B4F"/>
    <w:rsid w:val="008E4CBE"/>
    <w:rsid w:val="008E519D"/>
    <w:rsid w:val="008E7C9C"/>
    <w:rsid w:val="008F22A5"/>
    <w:rsid w:val="008F26A1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36E74"/>
    <w:rsid w:val="0094296B"/>
    <w:rsid w:val="00942D28"/>
    <w:rsid w:val="0094424C"/>
    <w:rsid w:val="009442BA"/>
    <w:rsid w:val="0095117A"/>
    <w:rsid w:val="00952067"/>
    <w:rsid w:val="00953CF3"/>
    <w:rsid w:val="009542A6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15B"/>
    <w:rsid w:val="009725F9"/>
    <w:rsid w:val="00972963"/>
    <w:rsid w:val="0097379A"/>
    <w:rsid w:val="0097724B"/>
    <w:rsid w:val="0097793A"/>
    <w:rsid w:val="009823D8"/>
    <w:rsid w:val="00983248"/>
    <w:rsid w:val="0098411F"/>
    <w:rsid w:val="0098598E"/>
    <w:rsid w:val="009870D8"/>
    <w:rsid w:val="009907D6"/>
    <w:rsid w:val="00990880"/>
    <w:rsid w:val="00993A0D"/>
    <w:rsid w:val="009A2D68"/>
    <w:rsid w:val="009A6D3B"/>
    <w:rsid w:val="009B15A1"/>
    <w:rsid w:val="009B18BE"/>
    <w:rsid w:val="009B4977"/>
    <w:rsid w:val="009B6324"/>
    <w:rsid w:val="009B6F86"/>
    <w:rsid w:val="009B714F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0648F"/>
    <w:rsid w:val="00A10351"/>
    <w:rsid w:val="00A1060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27155"/>
    <w:rsid w:val="00A303C5"/>
    <w:rsid w:val="00A32696"/>
    <w:rsid w:val="00A34389"/>
    <w:rsid w:val="00A343C8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4D26"/>
    <w:rsid w:val="00A7749C"/>
    <w:rsid w:val="00A77EB8"/>
    <w:rsid w:val="00A8214F"/>
    <w:rsid w:val="00A822D6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0E2A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0AC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06F2F"/>
    <w:rsid w:val="00B157DA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0839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2CD1"/>
    <w:rsid w:val="00B95C6C"/>
    <w:rsid w:val="00B97DC8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10A1"/>
    <w:rsid w:val="00C12B45"/>
    <w:rsid w:val="00C12BDB"/>
    <w:rsid w:val="00C20ED7"/>
    <w:rsid w:val="00C22DC9"/>
    <w:rsid w:val="00C2338C"/>
    <w:rsid w:val="00C23B3B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093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4D0B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3B3F"/>
    <w:rsid w:val="00D04A4C"/>
    <w:rsid w:val="00D05EB5"/>
    <w:rsid w:val="00D07209"/>
    <w:rsid w:val="00D10371"/>
    <w:rsid w:val="00D12C3D"/>
    <w:rsid w:val="00D169D1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5B8"/>
    <w:rsid w:val="00D747A9"/>
    <w:rsid w:val="00D74EF9"/>
    <w:rsid w:val="00D807E1"/>
    <w:rsid w:val="00D81F01"/>
    <w:rsid w:val="00D8412B"/>
    <w:rsid w:val="00D85FAF"/>
    <w:rsid w:val="00D86611"/>
    <w:rsid w:val="00D873A8"/>
    <w:rsid w:val="00D87462"/>
    <w:rsid w:val="00D93533"/>
    <w:rsid w:val="00D97C2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54AC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3FA8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0F7F"/>
    <w:rsid w:val="00E41CFC"/>
    <w:rsid w:val="00E42F19"/>
    <w:rsid w:val="00E45605"/>
    <w:rsid w:val="00E458D2"/>
    <w:rsid w:val="00E46652"/>
    <w:rsid w:val="00E47819"/>
    <w:rsid w:val="00E5377A"/>
    <w:rsid w:val="00E53791"/>
    <w:rsid w:val="00E5457E"/>
    <w:rsid w:val="00E55EDC"/>
    <w:rsid w:val="00E55FC5"/>
    <w:rsid w:val="00E5699B"/>
    <w:rsid w:val="00E601F5"/>
    <w:rsid w:val="00E67BD2"/>
    <w:rsid w:val="00E71144"/>
    <w:rsid w:val="00E721A3"/>
    <w:rsid w:val="00E72E91"/>
    <w:rsid w:val="00E73CE9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680C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5EA1"/>
    <w:rsid w:val="00F17162"/>
    <w:rsid w:val="00F1763A"/>
    <w:rsid w:val="00F17C27"/>
    <w:rsid w:val="00F246A3"/>
    <w:rsid w:val="00F2533C"/>
    <w:rsid w:val="00F25E15"/>
    <w:rsid w:val="00F2659A"/>
    <w:rsid w:val="00F2725B"/>
    <w:rsid w:val="00F31DAF"/>
    <w:rsid w:val="00F32367"/>
    <w:rsid w:val="00F35A51"/>
    <w:rsid w:val="00F3696A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5CC6"/>
    <w:rsid w:val="00FB7AE6"/>
    <w:rsid w:val="00FC19B8"/>
    <w:rsid w:val="00FC46AE"/>
    <w:rsid w:val="00FC4991"/>
    <w:rsid w:val="00FC4DF7"/>
    <w:rsid w:val="00FC5AD7"/>
    <w:rsid w:val="00FC7E75"/>
    <w:rsid w:val="00FD1EFB"/>
    <w:rsid w:val="00FD36AB"/>
    <w:rsid w:val="00FD4E89"/>
    <w:rsid w:val="00FD6E98"/>
    <w:rsid w:val="00FE03C5"/>
    <w:rsid w:val="00FE09DC"/>
    <w:rsid w:val="00FE4FA3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sktop.arcgis.com/en/arcmap/latest/get-started/introduction/arcgis-tutorial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des.big.go.id/DEMNA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anahair.indonesia.go.id/portal-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GIS &amp; Penginderaan Jauh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435776"/>
        <c:axId val="305437312"/>
      </c:radarChart>
      <c:catAx>
        <c:axId val="30543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437312"/>
        <c:crosses val="autoZero"/>
        <c:auto val="1"/>
        <c:lblAlgn val="ctr"/>
        <c:lblOffset val="100"/>
        <c:noMultiLvlLbl val="0"/>
      </c:catAx>
      <c:valAx>
        <c:axId val="30543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43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98B7-9603-4F54-ADE8-433EBD1C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16052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121</cp:revision>
  <cp:lastPrinted>2000-08-06T21:38:00Z</cp:lastPrinted>
  <dcterms:created xsi:type="dcterms:W3CDTF">2023-06-02T03:21:00Z</dcterms:created>
  <dcterms:modified xsi:type="dcterms:W3CDTF">2023-06-24T02:56:00Z</dcterms:modified>
  <cp:category>Kurikulum;Document;Draft</cp:category>
  <cp:contentStatus>RPS Mata Kuliah</cp:contentStatus>
</cp:coreProperties>
</file>